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B0D43" w14:textId="77777777" w:rsidR="008B1A53" w:rsidRPr="008B1A53" w:rsidRDefault="008B1A53" w:rsidP="008B1A53">
      <w:pPr>
        <w:rPr>
          <w:lang w:val="sv-FI"/>
        </w:rPr>
      </w:pPr>
      <w:r w:rsidRPr="008B1A53">
        <w:rPr>
          <w:b/>
          <w:bCs/>
          <w:lang w:val="sv-SE"/>
        </w:rPr>
        <w:t>Pressmeddelande 15.8.2024</w:t>
      </w:r>
      <w:r w:rsidRPr="008B1A53">
        <w:rPr>
          <w:rFonts w:ascii="Arial" w:hAnsi="Arial" w:cs="Arial"/>
          <w:b/>
          <w:bCs/>
          <w:lang w:val="sv-FI"/>
        </w:rPr>
        <w:t> </w:t>
      </w:r>
      <w:r w:rsidRPr="008B1A53">
        <w:rPr>
          <w:b/>
          <w:bCs/>
          <w:lang w:val="sv-FI"/>
        </w:rPr>
        <w:t> </w:t>
      </w:r>
      <w:r w:rsidRPr="008B1A53">
        <w:rPr>
          <w:b/>
          <w:bCs/>
          <w:lang w:val="sv-FI"/>
        </w:rPr>
        <w:br/>
      </w:r>
      <w:r w:rsidRPr="008B1A53">
        <w:rPr>
          <w:b/>
          <w:bCs/>
          <w:lang w:val="sv-SE"/>
        </w:rPr>
        <w:t>Får publiceras genast</w:t>
      </w:r>
      <w:r w:rsidRPr="008B1A53">
        <w:rPr>
          <w:rFonts w:ascii="Arial" w:hAnsi="Arial" w:cs="Arial"/>
          <w:b/>
          <w:bCs/>
          <w:lang w:val="sv-FI"/>
        </w:rPr>
        <w:t> </w:t>
      </w:r>
      <w:r w:rsidRPr="008B1A53">
        <w:rPr>
          <w:b/>
          <w:bCs/>
          <w:lang w:val="sv-FI"/>
        </w:rPr>
        <w:t> </w:t>
      </w:r>
    </w:p>
    <w:p w14:paraId="4708A98B" w14:textId="77777777" w:rsidR="008B1A53" w:rsidRPr="008B1A53" w:rsidRDefault="008B1A53" w:rsidP="008B1A53">
      <w:pPr>
        <w:rPr>
          <w:sz w:val="32"/>
          <w:szCs w:val="32"/>
          <w:lang w:val="sv-FI"/>
        </w:rPr>
      </w:pPr>
      <w:r w:rsidRPr="008B1A53">
        <w:rPr>
          <w:b/>
          <w:bCs/>
          <w:sz w:val="32"/>
          <w:szCs w:val="32"/>
          <w:lang w:val="sv-SE"/>
        </w:rPr>
        <w:t>Borgå-Sibbos fiskeriområde skyddar den lokala havsöringen </w:t>
      </w:r>
      <w:r w:rsidRPr="008B1A53">
        <w:rPr>
          <w:sz w:val="32"/>
          <w:szCs w:val="32"/>
          <w:lang w:val="sv-FI"/>
        </w:rPr>
        <w:t> </w:t>
      </w:r>
    </w:p>
    <w:p w14:paraId="325D0A0C" w14:textId="77777777" w:rsidR="008B1A53" w:rsidRPr="008B1A53" w:rsidRDefault="008B1A53" w:rsidP="008B1A53">
      <w:pPr>
        <w:rPr>
          <w:lang w:val="sv-FI"/>
        </w:rPr>
      </w:pPr>
      <w:r w:rsidRPr="008B1A53">
        <w:rPr>
          <w:b/>
          <w:bCs/>
          <w:lang w:val="sv-FI"/>
        </w:rPr>
        <w:t>Borgå-Sibbos</w:t>
      </w:r>
      <w:r w:rsidRPr="008B1A53">
        <w:rPr>
          <w:b/>
          <w:bCs/>
          <w:lang w:val="sv-SE"/>
        </w:rPr>
        <w:t> fiskeriområde har flera fiskebegränsningar för att skydda havsöringen. Höstfiskebegränsningarna träder i kraft den 15.8. </w:t>
      </w:r>
      <w:r w:rsidRPr="008B1A53">
        <w:rPr>
          <w:b/>
          <w:bCs/>
          <w:lang w:val="sv-FI"/>
        </w:rPr>
        <w:t>I Sibbo å lever en havsöringstam som klassificeras som ursprunglig och därtill finns det i områdets tre övriga åar, Svartså, Borgå å och Illby å, etablerade havsöringsstammar. </w:t>
      </w:r>
    </w:p>
    <w:p w14:paraId="36572BF4" w14:textId="77777777" w:rsidR="008B1A53" w:rsidRPr="008B1A53" w:rsidRDefault="008B1A53" w:rsidP="008B1A53">
      <w:pPr>
        <w:rPr>
          <w:lang w:val="sv-FI"/>
        </w:rPr>
      </w:pPr>
      <w:r w:rsidRPr="008B1A53">
        <w:rPr>
          <w:lang w:val="sv-SE"/>
        </w:rPr>
        <w:t>För att trygga traktens havsöringar är följande fiskebegränsningar i kraft inom Borgå-Sibbos fiskeriområde, med beslut av Egentliga Finlands NTM-central: </w:t>
      </w:r>
      <w:r w:rsidRPr="008B1A53">
        <w:rPr>
          <w:lang w:val="sv-FI"/>
        </w:rPr>
        <w:t> </w:t>
      </w:r>
    </w:p>
    <w:p w14:paraId="493DEEF4" w14:textId="77777777" w:rsidR="008B1A53" w:rsidRPr="008B1A53" w:rsidRDefault="008B1A53" w:rsidP="008B1A53">
      <w:pPr>
        <w:rPr>
          <w:lang w:val="sv-FI"/>
        </w:rPr>
      </w:pPr>
      <w:r w:rsidRPr="008B1A53">
        <w:rPr>
          <w:b/>
          <w:bCs/>
          <w:lang w:val="sv-FI"/>
        </w:rPr>
        <w:t>15.8–30.11 – Svartså, Borgå å och Illby å inklusive alla biflöden</w:t>
      </w:r>
      <w:r w:rsidRPr="008B1A53">
        <w:rPr>
          <w:lang w:val="sv-FI"/>
        </w:rPr>
        <w:t> </w:t>
      </w:r>
      <w:r w:rsidRPr="008B1A53">
        <w:rPr>
          <w:lang w:val="sv-FI"/>
        </w:rPr>
        <w:br/>
        <w:t>Allt fiske är förbjudet med undantag för mete, pilkfiske och fiske med katsa. Fiske med katsa fordrar vattenägarens lov.</w:t>
      </w:r>
    </w:p>
    <w:p w14:paraId="6804F322" w14:textId="77777777" w:rsidR="008B1A53" w:rsidRPr="008B1A53" w:rsidRDefault="008B1A53" w:rsidP="008B1A53">
      <w:pPr>
        <w:rPr>
          <w:lang w:val="sv-FI"/>
        </w:rPr>
      </w:pPr>
      <w:r w:rsidRPr="008B1A53">
        <w:rPr>
          <w:b/>
          <w:bCs/>
          <w:lang w:val="sv-FI"/>
        </w:rPr>
        <w:t>15.8–30.11 – Sibbo å, inklusive alla biflöden</w:t>
      </w:r>
      <w:r w:rsidRPr="008B1A53">
        <w:rPr>
          <w:lang w:val="sv-FI"/>
        </w:rPr>
        <w:t> </w:t>
      </w:r>
      <w:r w:rsidRPr="008B1A53">
        <w:rPr>
          <w:lang w:val="sv-FI"/>
        </w:rPr>
        <w:br/>
        <w:t>Allt fiske är förbjudet med undantag för det mete och fiske med strömmingshäckla som sker från stränder. </w:t>
      </w:r>
    </w:p>
    <w:p w14:paraId="20F06028" w14:textId="77777777" w:rsidR="008B1A53" w:rsidRPr="008B1A53" w:rsidRDefault="008B1A53" w:rsidP="008B1A53">
      <w:pPr>
        <w:rPr>
          <w:lang w:val="sv-FI"/>
        </w:rPr>
      </w:pPr>
      <w:r w:rsidRPr="008B1A53">
        <w:rPr>
          <w:b/>
          <w:bCs/>
          <w:lang w:val="sv-FI"/>
        </w:rPr>
        <w:t>15.8–30.11 – Sibboviken</w:t>
      </w:r>
      <w:r w:rsidRPr="008B1A53">
        <w:rPr>
          <w:lang w:val="sv-FI"/>
        </w:rPr>
        <w:t> </w:t>
      </w:r>
      <w:r w:rsidRPr="008B1A53">
        <w:rPr>
          <w:lang w:val="sv-FI"/>
        </w:rPr>
        <w:br/>
        <w:t>Allt fiske är förbjudet med undantag för det mete och fiske med strömmingshäckla som sker från stränder. </w:t>
      </w:r>
    </w:p>
    <w:p w14:paraId="40A59B39" w14:textId="77777777" w:rsidR="008B1A53" w:rsidRPr="008B1A53" w:rsidRDefault="008B1A53" w:rsidP="008B1A53">
      <w:pPr>
        <w:rPr>
          <w:lang w:val="sv-FI"/>
        </w:rPr>
      </w:pPr>
      <w:r w:rsidRPr="008B1A53">
        <w:rPr>
          <w:lang w:val="sv-FI"/>
        </w:rPr>
        <w:t>Noggrannare information och kartbilagor finns på fiskeriområdets </w:t>
      </w:r>
      <w:hyperlink r:id="rId4" w:tgtFrame="_blank" w:history="1">
        <w:r w:rsidRPr="008B1A53">
          <w:rPr>
            <w:rStyle w:val="Hyperlnk"/>
            <w:lang w:val="sv-FI"/>
          </w:rPr>
          <w:t>hemsidor</w:t>
        </w:r>
      </w:hyperlink>
      <w:r w:rsidRPr="008B1A53">
        <w:rPr>
          <w:lang w:val="sv-FI"/>
        </w:rPr>
        <w:t>.</w:t>
      </w:r>
      <w:r w:rsidRPr="008B1A53">
        <w:rPr>
          <w:lang w:val="sv-FI"/>
        </w:rPr>
        <w:br/>
      </w:r>
      <w:r w:rsidRPr="008B1A53">
        <w:rPr>
          <w:lang w:val="sv-FI"/>
        </w:rPr>
        <w:br/>
        <w:t>Fiskeriområdet vill därtill påminna fiskarna om den nätfiskebegränsning som är i kraft året om inom hela Borgå-Sibbos fiskeriområde.  I nät högre än 1,8 m är minsta tillåtna knutavstånd 50 mm. Bestämmelsen gäller inte I-klassens yrkesfiskare. Nätfiske efter strömming, vassbuk och betesfisk får bedrivas med mindre maskor.</w:t>
      </w:r>
    </w:p>
    <w:p w14:paraId="2C40B87E" w14:textId="77777777" w:rsidR="008B1A53" w:rsidRPr="008B1A53" w:rsidRDefault="008B1A53" w:rsidP="008B1A53">
      <w:pPr>
        <w:rPr>
          <w:lang w:val="sv-FI"/>
        </w:rPr>
      </w:pPr>
      <w:r w:rsidRPr="008B1A53">
        <w:rPr>
          <w:b/>
          <w:bCs/>
          <w:lang w:val="sv-FI"/>
        </w:rPr>
        <w:t>Laxfiskar har lagstadgad höstfredning</w:t>
      </w:r>
    </w:p>
    <w:p w14:paraId="49F28AFF" w14:textId="77777777" w:rsidR="008B1A53" w:rsidRPr="008B1A53" w:rsidRDefault="008B1A53" w:rsidP="008B1A53">
      <w:pPr>
        <w:rPr>
          <w:lang w:val="sv-FI"/>
        </w:rPr>
      </w:pPr>
      <w:r w:rsidRPr="008B1A53">
        <w:rPr>
          <w:lang w:val="sv-FI"/>
        </w:rPr>
        <w:t>Fiskeriområdets bestämmelser kompletterar de lagstadgade höstfredning för laxfiskar i älvar, åar och bäckar som börjar den 1 september och fortsätter fram till sista november. Med fredningen tryggar man de höstlekande laxfiskarnas vandring upp till sina fortplantningsområden. Även nätfiske är förbjudet i vattendrag för vandringsfisk under tiden 15.8–30.11. I havet närmare än 1 km från mynningen till vattendrag med vandringsfisk är nätfiske förbjudet under tiden 15.8–31.10.  </w:t>
      </w:r>
    </w:p>
    <w:p w14:paraId="78CB2E94" w14:textId="77777777" w:rsidR="008B1A53" w:rsidRPr="008B1A53" w:rsidRDefault="008B1A53" w:rsidP="008B1A53">
      <w:pPr>
        <w:rPr>
          <w:lang w:val="sv-FI"/>
        </w:rPr>
      </w:pPr>
      <w:r w:rsidRPr="008B1A53">
        <w:rPr>
          <w:b/>
          <w:bCs/>
          <w:lang w:val="sv-FI"/>
        </w:rPr>
        <w:t>Fiskeövervakning året runt</w:t>
      </w:r>
    </w:p>
    <w:p w14:paraId="25C6CAB8" w14:textId="77777777" w:rsidR="008B1A53" w:rsidRPr="008B1A53" w:rsidRDefault="008B1A53" w:rsidP="008B1A53">
      <w:pPr>
        <w:rPr>
          <w:lang w:val="sv-FI"/>
        </w:rPr>
      </w:pPr>
      <w:r w:rsidRPr="008B1A53">
        <w:rPr>
          <w:lang w:val="sv-FI"/>
        </w:rPr>
        <w:t xml:space="preserve">Fiskeriområdets fiskeövervakare övervakar fisket året runt. Målsättningen med övervakningen är att säkerställa sig om att fisket är lagligt och lovligt. På så sätt stöder man fiskeriområdets </w:t>
      </w:r>
      <w:r w:rsidRPr="008B1A53">
        <w:rPr>
          <w:lang w:val="sv-FI"/>
        </w:rPr>
        <w:lastRenderedPageBreak/>
        <w:t>arbete med att utveckla fisket och vårda fiskbestånden. Fiskeövervakarna nås på e-postadressen </w:t>
      </w:r>
      <w:hyperlink r:id="rId5" w:tgtFrame="_blank" w:history="1">
        <w:r w:rsidRPr="008B1A53">
          <w:rPr>
            <w:rStyle w:val="Hyperlnk"/>
            <w:lang w:val="sv-FI"/>
          </w:rPr>
          <w:t>valvonta.porvoo@hotmail.com</w:t>
        </w:r>
      </w:hyperlink>
    </w:p>
    <w:p w14:paraId="565BBE7F" w14:textId="77777777" w:rsidR="008B1A53" w:rsidRPr="008B1A53" w:rsidRDefault="008B1A53" w:rsidP="008B1A53">
      <w:pPr>
        <w:rPr>
          <w:lang w:val="sv-FI"/>
        </w:rPr>
      </w:pPr>
      <w:r w:rsidRPr="008B1A53">
        <w:rPr>
          <w:b/>
          <w:bCs/>
          <w:lang w:val="sv-SE"/>
        </w:rPr>
        <w:t>Tilläggsuppgifter:</w:t>
      </w:r>
      <w:r w:rsidRPr="008B1A53">
        <w:rPr>
          <w:rFonts w:ascii="Arial" w:hAnsi="Arial" w:cs="Arial"/>
          <w:lang w:val="sv-SE"/>
        </w:rPr>
        <w:t>  </w:t>
      </w:r>
      <w:r w:rsidRPr="008B1A53">
        <w:rPr>
          <w:rFonts w:ascii="Arial" w:hAnsi="Arial" w:cs="Arial"/>
          <w:lang w:val="sv-FI"/>
        </w:rPr>
        <w:t> </w:t>
      </w:r>
      <w:r w:rsidRPr="008B1A53">
        <w:rPr>
          <w:lang w:val="sv-FI"/>
        </w:rPr>
        <w:t> </w:t>
      </w:r>
    </w:p>
    <w:p w14:paraId="18A7FD2F" w14:textId="77777777" w:rsidR="008B1A53" w:rsidRPr="008B1A53" w:rsidRDefault="008B1A53" w:rsidP="008B1A53">
      <w:pPr>
        <w:rPr>
          <w:lang w:val="sv-FI"/>
        </w:rPr>
      </w:pPr>
      <w:r w:rsidRPr="008B1A53">
        <w:rPr>
          <w:lang w:val="sv-SE"/>
        </w:rPr>
        <w:t>Marie Kellgren, verksamhetsledare för Borgå-Sibbos fiskeriområde tfn: 041 311 6637</w:t>
      </w:r>
      <w:r w:rsidRPr="008B1A53">
        <w:rPr>
          <w:lang w:val="sv-FI"/>
        </w:rPr>
        <w:br/>
      </w:r>
      <w:r w:rsidRPr="008B1A53">
        <w:rPr>
          <w:lang w:val="sv-SE"/>
        </w:rPr>
        <w:t>e-post: </w:t>
      </w:r>
      <w:hyperlink r:id="rId6" w:tgtFrame="_blank" w:history="1">
        <w:r w:rsidRPr="008B1A53">
          <w:rPr>
            <w:rStyle w:val="Hyperlnk"/>
            <w:lang w:val="sv-FI"/>
          </w:rPr>
          <w:t>borgasibbosfo@outlook.com</w:t>
        </w:r>
      </w:hyperlink>
    </w:p>
    <w:p w14:paraId="77FB1872" w14:textId="77777777" w:rsidR="008B1A53" w:rsidRPr="008B1A53" w:rsidRDefault="008B1A53">
      <w:pPr>
        <w:rPr>
          <w:lang w:val="sv-FI"/>
        </w:rPr>
      </w:pPr>
    </w:p>
    <w:sectPr w:rsidR="008B1A53" w:rsidRPr="008B1A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53"/>
    <w:rsid w:val="005353A4"/>
    <w:rsid w:val="008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E748"/>
  <w15:chartTrackingRefBased/>
  <w15:docId w15:val="{05868BA4-ACEB-4D8F-A330-B78CE3FA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1A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1A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1A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1A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1A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1A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1A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1A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1A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1A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1A5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B1A5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gasibbosfo@outlook.com" TargetMode="External"/><Relationship Id="rId5" Type="http://schemas.openxmlformats.org/officeDocument/2006/relationships/hyperlink" Target="mailto:valvonta.porvoo@hotmail.com" TargetMode="External"/><Relationship Id="rId4" Type="http://schemas.openxmlformats.org/officeDocument/2006/relationships/hyperlink" Target="https://borga-sibbosfiskeriomrade.fi/bestammels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Lönnroth</dc:creator>
  <cp:keywords/>
  <dc:description/>
  <cp:lastModifiedBy>Malin Lönnroth</cp:lastModifiedBy>
  <cp:revision>1</cp:revision>
  <dcterms:created xsi:type="dcterms:W3CDTF">2024-08-15T17:53:00Z</dcterms:created>
  <dcterms:modified xsi:type="dcterms:W3CDTF">2024-08-15T17:55:00Z</dcterms:modified>
</cp:coreProperties>
</file>